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07755" w14:textId="0659F4C2" w:rsidR="00322D8F" w:rsidRPr="00DB24E7" w:rsidRDefault="005D2818">
      <w:pPr>
        <w:rPr>
          <w:sz w:val="32"/>
          <w:szCs w:val="32"/>
        </w:rPr>
      </w:pPr>
      <w:r w:rsidRPr="00DB24E7">
        <w:rPr>
          <w:sz w:val="32"/>
          <w:szCs w:val="32"/>
        </w:rPr>
        <w:t>Microphone Migration for Dragon Medical One</w:t>
      </w:r>
    </w:p>
    <w:p w14:paraId="1DDC4D44" w14:textId="2F48EE86" w:rsidR="005D2818" w:rsidRPr="00DB24E7" w:rsidRDefault="002E522B">
      <w:pPr>
        <w:rPr>
          <w:sz w:val="20"/>
          <w:szCs w:val="20"/>
        </w:rPr>
      </w:pPr>
      <w:r w:rsidRPr="00DB24E7">
        <w:rPr>
          <w:sz w:val="20"/>
          <w:szCs w:val="20"/>
        </w:rPr>
        <w:t>A</w:t>
      </w:r>
      <w:r w:rsidR="005D2818" w:rsidRPr="00DB24E7">
        <w:rPr>
          <w:sz w:val="20"/>
          <w:szCs w:val="20"/>
        </w:rPr>
        <w:t xml:space="preserve"> mixed environment </w:t>
      </w:r>
      <w:r w:rsidRPr="00DB24E7">
        <w:rPr>
          <w:sz w:val="20"/>
          <w:szCs w:val="20"/>
        </w:rPr>
        <w:t xml:space="preserve">of PowerMic </w:t>
      </w:r>
      <w:r w:rsidR="00061CE7" w:rsidRPr="00DB24E7">
        <w:rPr>
          <w:sz w:val="20"/>
          <w:szCs w:val="20"/>
        </w:rPr>
        <w:t xml:space="preserve">II, PowerMic </w:t>
      </w:r>
      <w:r w:rsidRPr="00DB24E7">
        <w:rPr>
          <w:sz w:val="20"/>
          <w:szCs w:val="20"/>
        </w:rPr>
        <w:t xml:space="preserve">III, PowerMic 4, and Philips SpeechMike devices </w:t>
      </w:r>
      <w:r w:rsidR="005D2818" w:rsidRPr="00DB24E7">
        <w:rPr>
          <w:sz w:val="20"/>
          <w:szCs w:val="20"/>
        </w:rPr>
        <w:t xml:space="preserve">can result in users switching back and forth between devices with different button layouts and defaults as they move between workstations. </w:t>
      </w:r>
    </w:p>
    <w:p w14:paraId="7A027844" w14:textId="77777777" w:rsidR="00DF4E4F" w:rsidRDefault="00DF4E4F">
      <w:pPr>
        <w:rPr>
          <w:b/>
          <w:bCs/>
          <w:sz w:val="20"/>
          <w:szCs w:val="20"/>
        </w:rPr>
      </w:pPr>
    </w:p>
    <w:p w14:paraId="529A2C9A" w14:textId="377E0E97" w:rsidR="00D60375" w:rsidRPr="00DB24E7" w:rsidRDefault="00D60375">
      <w:pPr>
        <w:rPr>
          <w:b/>
          <w:bCs/>
          <w:sz w:val="20"/>
          <w:szCs w:val="20"/>
        </w:rPr>
      </w:pPr>
      <w:r w:rsidRPr="00DB24E7">
        <w:rPr>
          <w:b/>
          <w:bCs/>
          <w:sz w:val="20"/>
          <w:szCs w:val="20"/>
        </w:rPr>
        <w:t>Best practices</w:t>
      </w:r>
    </w:p>
    <w:p w14:paraId="7A40E566" w14:textId="262D1D96" w:rsidR="008C1315" w:rsidRPr="00DB24E7" w:rsidRDefault="008C1315" w:rsidP="008C1315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DB24E7">
        <w:rPr>
          <w:sz w:val="20"/>
          <w:szCs w:val="20"/>
        </w:rPr>
        <w:t xml:space="preserve">Avoid mixed environments. </w:t>
      </w:r>
      <w:r w:rsidR="005D2818" w:rsidRPr="00DB24E7">
        <w:rPr>
          <w:sz w:val="20"/>
          <w:szCs w:val="20"/>
        </w:rPr>
        <w:t>When possible, all the workstations in a specific area should have the same microphone, even if different areas have different microphones.</w:t>
      </w:r>
      <w:r w:rsidR="002E522B" w:rsidRPr="00DB24E7">
        <w:rPr>
          <w:sz w:val="20"/>
          <w:szCs w:val="20"/>
        </w:rPr>
        <w:t xml:space="preserve"> Consider sourcing enough </w:t>
      </w:r>
      <w:r w:rsidR="001E189B" w:rsidRPr="00DB24E7">
        <w:rPr>
          <w:sz w:val="20"/>
          <w:szCs w:val="20"/>
        </w:rPr>
        <w:t>of a specific device for one area and redistribute the existing devices to other areas.</w:t>
      </w:r>
    </w:p>
    <w:p w14:paraId="07FF0724" w14:textId="681D7F6A" w:rsidR="005D2818" w:rsidRPr="00DB24E7" w:rsidRDefault="008C1315" w:rsidP="008C1315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DB24E7">
        <w:rPr>
          <w:sz w:val="20"/>
          <w:szCs w:val="20"/>
        </w:rPr>
        <w:t xml:space="preserve">If you can’t avoid a mixed environment, try to keep button layouts the same. </w:t>
      </w:r>
      <w:r w:rsidR="00D60375" w:rsidRPr="00DB24E7">
        <w:rPr>
          <w:sz w:val="20"/>
          <w:szCs w:val="20"/>
        </w:rPr>
        <w:t xml:space="preserve">PowerMic II and III have the same general shape and button layout; PowerMic 4 and Philips SpeechMike </w:t>
      </w:r>
      <w:r w:rsidR="00EC0B06" w:rsidRPr="00DB24E7">
        <w:rPr>
          <w:sz w:val="20"/>
          <w:szCs w:val="20"/>
        </w:rPr>
        <w:t>have the same general shape and button layout.</w:t>
      </w:r>
    </w:p>
    <w:p w14:paraId="0274A771" w14:textId="0C2A7651" w:rsidR="008C1315" w:rsidRPr="00DB24E7" w:rsidRDefault="008C1315" w:rsidP="008C1315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DB24E7">
        <w:rPr>
          <w:sz w:val="20"/>
          <w:szCs w:val="20"/>
        </w:rPr>
        <w:t>Customize button layout to minimize disruption in mixed environments.</w:t>
      </w:r>
    </w:p>
    <w:p w14:paraId="15E68FEE" w14:textId="77777777" w:rsidR="00DF4E4F" w:rsidRDefault="00DF4E4F" w:rsidP="008C1315">
      <w:pPr>
        <w:rPr>
          <w:b/>
          <w:bCs/>
          <w:sz w:val="20"/>
          <w:szCs w:val="20"/>
        </w:rPr>
      </w:pPr>
    </w:p>
    <w:p w14:paraId="1384D28F" w14:textId="4114012E" w:rsidR="008C1315" w:rsidRPr="00DB24E7" w:rsidRDefault="00DF4E4F" w:rsidP="008C1315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Physical </w:t>
      </w:r>
      <w:r w:rsidR="008C1315" w:rsidRPr="00DB24E7">
        <w:rPr>
          <w:b/>
          <w:bCs/>
          <w:sz w:val="20"/>
          <w:szCs w:val="20"/>
        </w:rPr>
        <w:t>Button Layouts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C1315" w:rsidRPr="00DB24E7" w14:paraId="14BD1295" w14:textId="77777777" w:rsidTr="008C1315">
        <w:tc>
          <w:tcPr>
            <w:tcW w:w="3116" w:type="dxa"/>
          </w:tcPr>
          <w:p w14:paraId="0033F7C2" w14:textId="37362F03" w:rsidR="008C1315" w:rsidRPr="00DB24E7" w:rsidRDefault="00241936" w:rsidP="008C1315">
            <w:pPr>
              <w:rPr>
                <w:sz w:val="20"/>
                <w:szCs w:val="20"/>
              </w:rPr>
            </w:pPr>
            <w:r w:rsidRPr="00DB24E7">
              <w:rPr>
                <w:sz w:val="20"/>
                <w:szCs w:val="20"/>
              </w:rPr>
              <w:t xml:space="preserve">PowerMic </w:t>
            </w:r>
            <w:r w:rsidR="00061CE7" w:rsidRPr="00DB24E7">
              <w:rPr>
                <w:sz w:val="20"/>
                <w:szCs w:val="20"/>
              </w:rPr>
              <w:t>II/</w:t>
            </w:r>
            <w:r w:rsidRPr="00DB24E7">
              <w:rPr>
                <w:sz w:val="20"/>
                <w:szCs w:val="20"/>
              </w:rPr>
              <w:t>III</w:t>
            </w:r>
          </w:p>
        </w:tc>
        <w:tc>
          <w:tcPr>
            <w:tcW w:w="3117" w:type="dxa"/>
          </w:tcPr>
          <w:p w14:paraId="64B48D77" w14:textId="69BDD4E4" w:rsidR="008C1315" w:rsidRPr="00DB24E7" w:rsidRDefault="00241936" w:rsidP="008C1315">
            <w:pPr>
              <w:rPr>
                <w:sz w:val="20"/>
                <w:szCs w:val="20"/>
              </w:rPr>
            </w:pPr>
            <w:r w:rsidRPr="00DB24E7">
              <w:rPr>
                <w:sz w:val="20"/>
                <w:szCs w:val="20"/>
              </w:rPr>
              <w:t>PowerMic 4</w:t>
            </w:r>
          </w:p>
        </w:tc>
        <w:tc>
          <w:tcPr>
            <w:tcW w:w="3117" w:type="dxa"/>
          </w:tcPr>
          <w:p w14:paraId="7DA3ECB7" w14:textId="1E03A8D2" w:rsidR="008C1315" w:rsidRPr="00DB24E7" w:rsidRDefault="00241936" w:rsidP="008C1315">
            <w:pPr>
              <w:rPr>
                <w:sz w:val="20"/>
                <w:szCs w:val="20"/>
              </w:rPr>
            </w:pPr>
            <w:r w:rsidRPr="00DB24E7">
              <w:rPr>
                <w:sz w:val="20"/>
                <w:szCs w:val="20"/>
              </w:rPr>
              <w:t>Philips SpeechMike 3700</w:t>
            </w:r>
          </w:p>
        </w:tc>
      </w:tr>
      <w:tr w:rsidR="008C1315" w:rsidRPr="00DB24E7" w14:paraId="5C28C0CA" w14:textId="77777777" w:rsidTr="008C1315">
        <w:tc>
          <w:tcPr>
            <w:tcW w:w="3116" w:type="dxa"/>
          </w:tcPr>
          <w:p w14:paraId="347E9966" w14:textId="05B47175" w:rsidR="008C1315" w:rsidRPr="00DB24E7" w:rsidRDefault="008C1315" w:rsidP="008C1315">
            <w:pPr>
              <w:rPr>
                <w:sz w:val="20"/>
                <w:szCs w:val="20"/>
              </w:rPr>
            </w:pPr>
            <w:r w:rsidRPr="00DB24E7">
              <w:rPr>
                <w:noProof/>
                <w:sz w:val="20"/>
                <w:szCs w:val="20"/>
              </w:rPr>
              <w:drawing>
                <wp:inline distT="0" distB="0" distL="0" distR="0" wp14:anchorId="76715471" wp14:editId="10C9B85E">
                  <wp:extent cx="1333500" cy="3527085"/>
                  <wp:effectExtent l="0" t="0" r="0" b="381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18F4B5-76C3-AA4B-9A91-9A46CA8E9D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B918F4B5-76C3-AA4B-9A91-9A46CA8E9D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202" t="4524" r="8703" b="22973"/>
                          <a:stretch/>
                        </pic:blipFill>
                        <pic:spPr bwMode="auto">
                          <a:xfrm>
                            <a:off x="0" y="0"/>
                            <a:ext cx="1334104" cy="3528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7CFAB87" w14:textId="7766279A" w:rsidR="008C1315" w:rsidRPr="00DB24E7" w:rsidRDefault="008C1315" w:rsidP="008C1315">
            <w:pPr>
              <w:rPr>
                <w:sz w:val="20"/>
                <w:szCs w:val="20"/>
              </w:rPr>
            </w:pPr>
            <w:r w:rsidRPr="00DB24E7">
              <w:rPr>
                <w:noProof/>
                <w:sz w:val="20"/>
                <w:szCs w:val="20"/>
              </w:rPr>
              <w:drawing>
                <wp:inline distT="0" distB="0" distL="0" distR="0" wp14:anchorId="250A3DBA" wp14:editId="14EEC8F0">
                  <wp:extent cx="937550" cy="3607341"/>
                  <wp:effectExtent l="0" t="0" r="2540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AD0CC3-7335-3E40-AFA9-7C64BF7A40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C6AD0CC3-7335-3E40-AFA9-7C64BF7A40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1942" t="1689" r="21832" b="19643"/>
                          <a:stretch/>
                        </pic:blipFill>
                        <pic:spPr>
                          <a:xfrm>
                            <a:off x="0" y="0"/>
                            <a:ext cx="937550" cy="360734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4F45333" w14:textId="3C4C1F5F" w:rsidR="008C1315" w:rsidRPr="00DB24E7" w:rsidRDefault="008C1315" w:rsidP="008C1315">
            <w:pPr>
              <w:rPr>
                <w:sz w:val="20"/>
                <w:szCs w:val="20"/>
              </w:rPr>
            </w:pPr>
            <w:r w:rsidRPr="00DB24E7">
              <w:rPr>
                <w:noProof/>
                <w:sz w:val="20"/>
                <w:szCs w:val="20"/>
              </w:rPr>
              <w:drawing>
                <wp:inline distT="0" distB="0" distL="0" distR="0" wp14:anchorId="4F5C651D" wp14:editId="07DBA1A6">
                  <wp:extent cx="994355" cy="3606800"/>
                  <wp:effectExtent l="0" t="0" r="0" b="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4E9BAD-E113-9947-9E9E-1032809D19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DD4E9BAD-E113-9947-9E9E-1032809D19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32009" r="31304" b="22816"/>
                          <a:stretch/>
                        </pic:blipFill>
                        <pic:spPr>
                          <a:xfrm>
                            <a:off x="0" y="0"/>
                            <a:ext cx="995911" cy="361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290" w:rsidRPr="00DB24E7" w14:paraId="282BA45D" w14:textId="77777777" w:rsidTr="008C1315">
        <w:tc>
          <w:tcPr>
            <w:tcW w:w="3116" w:type="dxa"/>
          </w:tcPr>
          <w:p w14:paraId="1BF6E87C" w14:textId="77777777" w:rsidR="00965DA0" w:rsidRPr="00DB24E7" w:rsidRDefault="00965DA0" w:rsidP="00C941B2">
            <w:pPr>
              <w:pStyle w:val="ListParagraph"/>
              <w:numPr>
                <w:ilvl w:val="0"/>
                <w:numId w:val="7"/>
              </w:numPr>
              <w:rPr>
                <w:noProof/>
                <w:sz w:val="20"/>
                <w:szCs w:val="20"/>
              </w:rPr>
            </w:pPr>
            <w:r w:rsidRPr="00DB24E7">
              <w:rPr>
                <w:noProof/>
                <w:sz w:val="20"/>
                <w:szCs w:val="20"/>
              </w:rPr>
              <w:t>2 custom buttons</w:t>
            </w:r>
          </w:p>
          <w:p w14:paraId="5EF03DE7" w14:textId="605AD346" w:rsidR="00A563E4" w:rsidRPr="00DB24E7" w:rsidRDefault="00A563E4" w:rsidP="00C941B2">
            <w:pPr>
              <w:pStyle w:val="ListParagraph"/>
              <w:numPr>
                <w:ilvl w:val="0"/>
                <w:numId w:val="7"/>
              </w:numPr>
              <w:rPr>
                <w:noProof/>
                <w:sz w:val="20"/>
                <w:szCs w:val="20"/>
              </w:rPr>
            </w:pPr>
            <w:r w:rsidRPr="00DB24E7">
              <w:rPr>
                <w:noProof/>
                <w:sz w:val="20"/>
                <w:szCs w:val="20"/>
              </w:rPr>
              <w:t>Unique button layout</w:t>
            </w:r>
          </w:p>
        </w:tc>
        <w:tc>
          <w:tcPr>
            <w:tcW w:w="3117" w:type="dxa"/>
          </w:tcPr>
          <w:p w14:paraId="13A02AD7" w14:textId="632448CE" w:rsidR="00A563E4" w:rsidRPr="00DB24E7" w:rsidRDefault="00EB5F00" w:rsidP="00C941B2">
            <w:pPr>
              <w:pStyle w:val="ListParagraph"/>
              <w:numPr>
                <w:ilvl w:val="0"/>
                <w:numId w:val="8"/>
              </w:numPr>
              <w:rPr>
                <w:noProof/>
                <w:sz w:val="20"/>
                <w:szCs w:val="20"/>
              </w:rPr>
            </w:pPr>
            <w:r w:rsidRPr="00DB24E7">
              <w:rPr>
                <w:noProof/>
                <w:sz w:val="20"/>
                <w:szCs w:val="20"/>
              </w:rPr>
              <w:t>5 custom buttons (4 front, 1 rear)</w:t>
            </w:r>
          </w:p>
          <w:p w14:paraId="4183B5E3" w14:textId="6244C45E" w:rsidR="00A563E4" w:rsidRPr="00DB24E7" w:rsidRDefault="00EB5F00" w:rsidP="00C941B2">
            <w:pPr>
              <w:pStyle w:val="ListParagraph"/>
              <w:numPr>
                <w:ilvl w:val="0"/>
                <w:numId w:val="8"/>
              </w:numPr>
              <w:rPr>
                <w:noProof/>
                <w:sz w:val="20"/>
                <w:szCs w:val="20"/>
              </w:rPr>
            </w:pPr>
            <w:r w:rsidRPr="00DB24E7">
              <w:rPr>
                <w:noProof/>
                <w:sz w:val="20"/>
                <w:szCs w:val="20"/>
              </w:rPr>
              <w:t xml:space="preserve">Same layout as SpeechMike with different </w:t>
            </w:r>
            <w:r w:rsidR="005624D4" w:rsidRPr="00DB24E7">
              <w:rPr>
                <w:noProof/>
                <w:sz w:val="20"/>
                <w:szCs w:val="20"/>
              </w:rPr>
              <w:t>lables</w:t>
            </w:r>
          </w:p>
        </w:tc>
        <w:tc>
          <w:tcPr>
            <w:tcW w:w="3117" w:type="dxa"/>
          </w:tcPr>
          <w:p w14:paraId="7A1466CB" w14:textId="7F6F1375" w:rsidR="005624D4" w:rsidRPr="00DB24E7" w:rsidRDefault="005624D4" w:rsidP="00C941B2">
            <w:pPr>
              <w:pStyle w:val="ListParagraph"/>
              <w:numPr>
                <w:ilvl w:val="0"/>
                <w:numId w:val="9"/>
              </w:numPr>
              <w:rPr>
                <w:noProof/>
                <w:sz w:val="20"/>
                <w:szCs w:val="20"/>
              </w:rPr>
            </w:pPr>
            <w:r w:rsidRPr="00DB24E7">
              <w:rPr>
                <w:noProof/>
                <w:sz w:val="20"/>
                <w:szCs w:val="20"/>
              </w:rPr>
              <w:t>5 custom buttons (3 front, 1 rear)</w:t>
            </w:r>
          </w:p>
          <w:p w14:paraId="76E27D5F" w14:textId="77777777" w:rsidR="007A4290" w:rsidRPr="00DB24E7" w:rsidRDefault="005624D4" w:rsidP="00C941B2">
            <w:pPr>
              <w:pStyle w:val="ListParagraph"/>
              <w:numPr>
                <w:ilvl w:val="0"/>
                <w:numId w:val="9"/>
              </w:numPr>
              <w:rPr>
                <w:noProof/>
                <w:sz w:val="20"/>
                <w:szCs w:val="20"/>
              </w:rPr>
            </w:pPr>
            <w:r w:rsidRPr="00DB24E7">
              <w:rPr>
                <w:noProof/>
                <w:sz w:val="20"/>
                <w:szCs w:val="20"/>
              </w:rPr>
              <w:t>Same layout as PowerMic 4 with different lables</w:t>
            </w:r>
          </w:p>
          <w:p w14:paraId="74E59FAD" w14:textId="692044B7" w:rsidR="00C941B2" w:rsidRPr="00DB24E7" w:rsidRDefault="0051108E" w:rsidP="00C941B2">
            <w:pPr>
              <w:pStyle w:val="ListParagraph"/>
              <w:numPr>
                <w:ilvl w:val="0"/>
                <w:numId w:val="9"/>
              </w:numPr>
              <w:rPr>
                <w:noProof/>
                <w:sz w:val="20"/>
                <w:szCs w:val="20"/>
              </w:rPr>
            </w:pPr>
            <w:r w:rsidRPr="00DB24E7">
              <w:rPr>
                <w:noProof/>
                <w:sz w:val="20"/>
                <w:szCs w:val="20"/>
              </w:rPr>
              <w:t>F3 and “-i-” are unsupported</w:t>
            </w:r>
          </w:p>
        </w:tc>
      </w:tr>
    </w:tbl>
    <w:p w14:paraId="772C9C28" w14:textId="12604050" w:rsidR="002B12F3" w:rsidRPr="00DB24E7" w:rsidRDefault="00F12D16" w:rsidP="008C1315">
      <w:pPr>
        <w:rPr>
          <w:b/>
          <w:bCs/>
          <w:sz w:val="20"/>
          <w:szCs w:val="20"/>
        </w:rPr>
      </w:pPr>
      <w:r w:rsidRPr="00DB24E7">
        <w:rPr>
          <w:b/>
          <w:bCs/>
          <w:sz w:val="20"/>
          <w:szCs w:val="20"/>
        </w:rPr>
        <w:t xml:space="preserve">Default </w:t>
      </w:r>
      <w:r w:rsidR="002B12F3" w:rsidRPr="00DB24E7">
        <w:rPr>
          <w:b/>
          <w:bCs/>
          <w:sz w:val="20"/>
          <w:szCs w:val="20"/>
        </w:rPr>
        <w:t>Button Mapping</w:t>
      </w:r>
    </w:p>
    <w:p w14:paraId="6D57F5E3" w14:textId="2B6BF56F" w:rsidR="005D2818" w:rsidRDefault="00E93C54">
      <w:pPr>
        <w:rPr>
          <w:sz w:val="20"/>
          <w:szCs w:val="20"/>
        </w:rPr>
      </w:pPr>
      <w:r w:rsidRPr="00DB24E7">
        <w:rPr>
          <w:sz w:val="20"/>
          <w:szCs w:val="20"/>
        </w:rPr>
        <w:t>Each device has a set of defaults for Dragon Medical One. These can be managed either individually in the DMO</w:t>
      </w:r>
      <w:r w:rsidR="00BE3247" w:rsidRPr="00DB24E7">
        <w:rPr>
          <w:sz w:val="20"/>
          <w:szCs w:val="20"/>
        </w:rPr>
        <w:t xml:space="preserve"> Options panel or for multiple users via the Nuance Management Center</w:t>
      </w:r>
      <w:r w:rsidR="00CF4E25" w:rsidRPr="00DB24E7">
        <w:rPr>
          <w:sz w:val="20"/>
          <w:szCs w:val="20"/>
        </w:rPr>
        <w:t>.</w:t>
      </w:r>
    </w:p>
    <w:p w14:paraId="6489581F" w14:textId="0F4F6549" w:rsidR="00C15F27" w:rsidRDefault="00C15F27" w:rsidP="00C15F27">
      <w:pPr>
        <w:pStyle w:val="ListParagraph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The Record button is the same on all devices. </w:t>
      </w:r>
      <w:r w:rsidR="00D127F2">
        <w:rPr>
          <w:sz w:val="20"/>
          <w:szCs w:val="20"/>
        </w:rPr>
        <w:t xml:space="preserve">There are </w:t>
      </w:r>
      <w:r w:rsidR="00E8048D">
        <w:rPr>
          <w:sz w:val="20"/>
          <w:szCs w:val="20"/>
        </w:rPr>
        <w:t xml:space="preserve">only </w:t>
      </w:r>
      <w:r w:rsidR="00D127F2">
        <w:rPr>
          <w:sz w:val="20"/>
          <w:szCs w:val="20"/>
        </w:rPr>
        <w:t xml:space="preserve">two settings </w:t>
      </w:r>
      <w:r w:rsidR="00E8048D">
        <w:rPr>
          <w:sz w:val="20"/>
          <w:szCs w:val="20"/>
        </w:rPr>
        <w:t>available: Press-and-hold</w:t>
      </w:r>
      <w:r w:rsidR="00C26012">
        <w:rPr>
          <w:sz w:val="20"/>
          <w:szCs w:val="20"/>
        </w:rPr>
        <w:t xml:space="preserve"> (mic is on only while the button is pressed down) and on/off (button is a mic on/off toggle).</w:t>
      </w:r>
    </w:p>
    <w:p w14:paraId="4F3396AA" w14:textId="725CF7CD" w:rsidR="000474D6" w:rsidRPr="00C15F27" w:rsidRDefault="000474D6" w:rsidP="00C15F27">
      <w:pPr>
        <w:pStyle w:val="ListParagraph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All of the other buttons have a default function but can be changed to </w:t>
      </w:r>
      <w:r w:rsidR="002C5136">
        <w:rPr>
          <w:sz w:val="20"/>
          <w:szCs w:val="20"/>
        </w:rPr>
        <w:t>any available function.</w:t>
      </w:r>
    </w:p>
    <w:p w14:paraId="2DBFE4E0" w14:textId="77777777" w:rsidR="002C5136" w:rsidRDefault="002C5136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br w:type="page"/>
      </w:r>
    </w:p>
    <w:p w14:paraId="5B39F6D1" w14:textId="739B740C" w:rsidR="00DB24E7" w:rsidRPr="00DB24E7" w:rsidRDefault="00DB24E7">
      <w:pPr>
        <w:rPr>
          <w:i/>
          <w:iCs/>
          <w:sz w:val="20"/>
          <w:szCs w:val="20"/>
        </w:rPr>
      </w:pPr>
      <w:r w:rsidRPr="00DB24E7">
        <w:rPr>
          <w:i/>
          <w:iCs/>
          <w:sz w:val="20"/>
          <w:szCs w:val="20"/>
        </w:rPr>
        <w:t>PowerMic III</w:t>
      </w:r>
    </w:p>
    <w:p w14:paraId="081441B5" w14:textId="635E8255" w:rsidR="005D2818" w:rsidRPr="00DB24E7" w:rsidRDefault="00E93C54">
      <w:pPr>
        <w:rPr>
          <w:sz w:val="20"/>
          <w:szCs w:val="20"/>
        </w:rPr>
      </w:pPr>
      <w:r w:rsidRPr="00DB24E7">
        <w:rPr>
          <w:noProof/>
          <w:sz w:val="20"/>
          <w:szCs w:val="20"/>
        </w:rPr>
        <w:drawing>
          <wp:inline distT="0" distB="0" distL="0" distR="0" wp14:anchorId="3BBAD43D" wp14:editId="5EE056A0">
            <wp:extent cx="5943600" cy="4212117"/>
            <wp:effectExtent l="0" t="0" r="0" b="4445"/>
            <wp:docPr id="1891967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67016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742C" w14:textId="06FEA6FE" w:rsidR="00DC4284" w:rsidRPr="00DC4284" w:rsidRDefault="00700F76">
      <w:pPr>
        <w:rPr>
          <w:sz w:val="20"/>
          <w:szCs w:val="20"/>
        </w:rPr>
      </w:pPr>
      <w:r w:rsidRPr="00DB24E7">
        <w:rPr>
          <w:noProof/>
          <w:sz w:val="20"/>
          <w:szCs w:val="20"/>
        </w:rPr>
        <w:drawing>
          <wp:inline distT="0" distB="0" distL="0" distR="0" wp14:anchorId="20F34E59" wp14:editId="1CEF0959">
            <wp:extent cx="3752662" cy="3566160"/>
            <wp:effectExtent l="0" t="0" r="0" b="2540"/>
            <wp:docPr id="7" name="Content Placeholder 6" descr="A screenshot of a phone dialog box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369BB7E-0AB9-AA40-89DD-D9FEC1381EF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A screenshot of a phone dialog box&#10;&#10;AI-generated content may be incorrect.">
                      <a:extLst>
                        <a:ext uri="{FF2B5EF4-FFF2-40B4-BE49-F238E27FC236}">
                          <a16:creationId xmlns:a16="http://schemas.microsoft.com/office/drawing/2014/main" id="{5369BB7E-0AB9-AA40-89DD-D9FEC1381EF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16324" t="4837" r="1246" b="5498"/>
                    <a:stretch/>
                  </pic:blipFill>
                  <pic:spPr>
                    <a:xfrm>
                      <a:off x="0" y="0"/>
                      <a:ext cx="3752662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1404" w14:textId="07A68F9F" w:rsidR="00DB24E7" w:rsidRPr="00DB24E7" w:rsidRDefault="00DB24E7">
      <w:pPr>
        <w:rPr>
          <w:i/>
          <w:iCs/>
          <w:sz w:val="20"/>
          <w:szCs w:val="20"/>
        </w:rPr>
      </w:pPr>
      <w:r w:rsidRPr="00DB24E7">
        <w:rPr>
          <w:i/>
          <w:iCs/>
          <w:sz w:val="20"/>
          <w:szCs w:val="20"/>
        </w:rPr>
        <w:t>PowerMic 4</w:t>
      </w:r>
    </w:p>
    <w:p w14:paraId="297325E4" w14:textId="35C2F371" w:rsidR="00FB6217" w:rsidRPr="00DB24E7" w:rsidRDefault="00700F76">
      <w:pPr>
        <w:rPr>
          <w:sz w:val="20"/>
          <w:szCs w:val="20"/>
        </w:rPr>
      </w:pPr>
      <w:r w:rsidRPr="00DB24E7">
        <w:rPr>
          <w:noProof/>
          <w:sz w:val="20"/>
          <w:szCs w:val="20"/>
        </w:rPr>
        <w:drawing>
          <wp:inline distT="0" distB="0" distL="0" distR="0" wp14:anchorId="7B7B930C" wp14:editId="377D5987">
            <wp:extent cx="5943600" cy="4212117"/>
            <wp:effectExtent l="0" t="0" r="0" b="4445"/>
            <wp:docPr id="6366797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79746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280B0" w14:textId="5635680F" w:rsidR="00DC4284" w:rsidRPr="00DC4284" w:rsidRDefault="00FB6217">
      <w:pPr>
        <w:rPr>
          <w:sz w:val="20"/>
          <w:szCs w:val="20"/>
        </w:rPr>
      </w:pPr>
      <w:r w:rsidRPr="00DB24E7">
        <w:rPr>
          <w:noProof/>
          <w:sz w:val="20"/>
          <w:szCs w:val="20"/>
        </w:rPr>
        <w:drawing>
          <wp:inline distT="0" distB="0" distL="0" distR="0" wp14:anchorId="140883C4" wp14:editId="64121AAC">
            <wp:extent cx="3752663" cy="3566160"/>
            <wp:effectExtent l="0" t="0" r="0" b="2540"/>
            <wp:docPr id="9" name="Picture 8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065B9DF-4E4A-734B-9E22-45C83EA0E6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7065B9DF-4E4A-734B-9E22-45C83EA0E6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6272" t="5051" r="1325" b="4857"/>
                    <a:stretch/>
                  </pic:blipFill>
                  <pic:spPr>
                    <a:xfrm>
                      <a:off x="0" y="0"/>
                      <a:ext cx="3752663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4E7">
        <w:rPr>
          <w:sz w:val="20"/>
          <w:szCs w:val="20"/>
        </w:rPr>
        <w:t xml:space="preserve"> </w:t>
      </w:r>
    </w:p>
    <w:p w14:paraId="434955AF" w14:textId="5230E65E" w:rsidR="00DB24E7" w:rsidRPr="00DB24E7" w:rsidRDefault="00DB24E7">
      <w:pPr>
        <w:rPr>
          <w:i/>
          <w:iCs/>
          <w:sz w:val="20"/>
          <w:szCs w:val="20"/>
        </w:rPr>
      </w:pPr>
      <w:r w:rsidRPr="00DB24E7">
        <w:rPr>
          <w:i/>
          <w:iCs/>
          <w:sz w:val="20"/>
          <w:szCs w:val="20"/>
        </w:rPr>
        <w:t>SpeechMike</w:t>
      </w:r>
    </w:p>
    <w:p w14:paraId="731285F1" w14:textId="2ECB2B50" w:rsidR="005D2818" w:rsidRPr="00DB24E7" w:rsidRDefault="00E93C54">
      <w:pPr>
        <w:rPr>
          <w:sz w:val="20"/>
          <w:szCs w:val="20"/>
        </w:rPr>
      </w:pPr>
      <w:r w:rsidRPr="00DB24E7">
        <w:rPr>
          <w:noProof/>
          <w:sz w:val="20"/>
          <w:szCs w:val="20"/>
        </w:rPr>
        <w:drawing>
          <wp:inline distT="0" distB="0" distL="0" distR="0" wp14:anchorId="71566AFB" wp14:editId="4B55D947">
            <wp:extent cx="5943600" cy="4212117"/>
            <wp:effectExtent l="0" t="0" r="0" b="4445"/>
            <wp:docPr id="3840825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82503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87EC7" w14:textId="04EDD743" w:rsidR="00031394" w:rsidRPr="00DB24E7" w:rsidRDefault="00031394">
      <w:pPr>
        <w:rPr>
          <w:sz w:val="20"/>
          <w:szCs w:val="20"/>
        </w:rPr>
      </w:pPr>
      <w:r w:rsidRPr="00DB24E7">
        <w:rPr>
          <w:noProof/>
          <w:sz w:val="20"/>
          <w:szCs w:val="20"/>
        </w:rPr>
        <w:drawing>
          <wp:inline distT="0" distB="0" distL="0" distR="0" wp14:anchorId="3367CF13" wp14:editId="40978B41">
            <wp:extent cx="3762413" cy="3566160"/>
            <wp:effectExtent l="0" t="0" r="0" b="2540"/>
            <wp:docPr id="13" name="Content Placeholder 8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5A28605-1377-E44E-B305-60954CB6078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tent Placeholder 8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95A28605-1377-E44E-B305-60954CB6078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/>
                    <a:srcRect l="16379" t="4883" r="1225" b="5478"/>
                    <a:stretch/>
                  </pic:blipFill>
                  <pic:spPr>
                    <a:xfrm>
                      <a:off x="0" y="0"/>
                      <a:ext cx="3762413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394" w:rsidRPr="00DB24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C0E70"/>
    <w:multiLevelType w:val="multilevel"/>
    <w:tmpl w:val="3E021F02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B50BD"/>
    <w:multiLevelType w:val="hybridMultilevel"/>
    <w:tmpl w:val="3E021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C0FBF"/>
    <w:multiLevelType w:val="hybridMultilevel"/>
    <w:tmpl w:val="BAAE28B2"/>
    <w:lvl w:ilvl="0" w:tplc="E23CD84C">
      <w:start w:val="1"/>
      <w:numFmt w:val="bullet"/>
      <w:lvlText w:val=""/>
      <w:lvlJc w:val="left"/>
      <w:pPr>
        <w:ind w:left="360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F560A"/>
    <w:multiLevelType w:val="hybridMultilevel"/>
    <w:tmpl w:val="E9C00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216A8"/>
    <w:multiLevelType w:val="hybridMultilevel"/>
    <w:tmpl w:val="7BDE641A"/>
    <w:lvl w:ilvl="0" w:tplc="7B4EC022">
      <w:start w:val="1"/>
      <w:numFmt w:val="bullet"/>
      <w:lvlText w:val=""/>
      <w:lvlJc w:val="left"/>
      <w:pPr>
        <w:ind w:left="432" w:hanging="14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558EB"/>
    <w:multiLevelType w:val="multilevel"/>
    <w:tmpl w:val="7BDE641A"/>
    <w:styleLink w:val="CurrentList2"/>
    <w:lvl w:ilvl="0">
      <w:start w:val="1"/>
      <w:numFmt w:val="bullet"/>
      <w:lvlText w:val=""/>
      <w:lvlJc w:val="left"/>
      <w:pPr>
        <w:ind w:left="432" w:hanging="14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FE31E7"/>
    <w:multiLevelType w:val="hybridMultilevel"/>
    <w:tmpl w:val="1FE4C9A6"/>
    <w:lvl w:ilvl="0" w:tplc="E23CD84C">
      <w:start w:val="1"/>
      <w:numFmt w:val="bullet"/>
      <w:lvlText w:val=""/>
      <w:lvlJc w:val="left"/>
      <w:pPr>
        <w:ind w:left="360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7D1235"/>
    <w:multiLevelType w:val="hybridMultilevel"/>
    <w:tmpl w:val="ABFE9E66"/>
    <w:lvl w:ilvl="0" w:tplc="E23CD84C">
      <w:start w:val="1"/>
      <w:numFmt w:val="bullet"/>
      <w:lvlText w:val=""/>
      <w:lvlJc w:val="left"/>
      <w:pPr>
        <w:ind w:left="360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BF7EC9"/>
    <w:multiLevelType w:val="hybridMultilevel"/>
    <w:tmpl w:val="826A8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C21E90"/>
    <w:multiLevelType w:val="hybridMultilevel"/>
    <w:tmpl w:val="A7E81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8409824">
    <w:abstractNumId w:val="9"/>
  </w:num>
  <w:num w:numId="2" w16cid:durableId="829758916">
    <w:abstractNumId w:val="1"/>
  </w:num>
  <w:num w:numId="3" w16cid:durableId="1745567927">
    <w:abstractNumId w:val="8"/>
  </w:num>
  <w:num w:numId="4" w16cid:durableId="499200347">
    <w:abstractNumId w:val="0"/>
  </w:num>
  <w:num w:numId="5" w16cid:durableId="1574244607">
    <w:abstractNumId w:val="4"/>
  </w:num>
  <w:num w:numId="6" w16cid:durableId="144130835">
    <w:abstractNumId w:val="5"/>
  </w:num>
  <w:num w:numId="7" w16cid:durableId="1353216760">
    <w:abstractNumId w:val="2"/>
  </w:num>
  <w:num w:numId="8" w16cid:durableId="914586674">
    <w:abstractNumId w:val="7"/>
  </w:num>
  <w:num w:numId="9" w16cid:durableId="896820500">
    <w:abstractNumId w:val="6"/>
  </w:num>
  <w:num w:numId="10" w16cid:durableId="18302917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818"/>
    <w:rsid w:val="00025D59"/>
    <w:rsid w:val="00031394"/>
    <w:rsid w:val="000474D6"/>
    <w:rsid w:val="00061CE7"/>
    <w:rsid w:val="00075B07"/>
    <w:rsid w:val="00163976"/>
    <w:rsid w:val="001E189B"/>
    <w:rsid w:val="002011E7"/>
    <w:rsid w:val="00241936"/>
    <w:rsid w:val="002A4280"/>
    <w:rsid w:val="002B12F3"/>
    <w:rsid w:val="002C5136"/>
    <w:rsid w:val="002E522B"/>
    <w:rsid w:val="00322D8F"/>
    <w:rsid w:val="003373AE"/>
    <w:rsid w:val="003739FB"/>
    <w:rsid w:val="00395C7A"/>
    <w:rsid w:val="003B190A"/>
    <w:rsid w:val="003E7A71"/>
    <w:rsid w:val="00433F7C"/>
    <w:rsid w:val="004704C7"/>
    <w:rsid w:val="004A0D1E"/>
    <w:rsid w:val="0051108E"/>
    <w:rsid w:val="005624D4"/>
    <w:rsid w:val="00587092"/>
    <w:rsid w:val="005D2818"/>
    <w:rsid w:val="005D5082"/>
    <w:rsid w:val="005D51D3"/>
    <w:rsid w:val="006904A2"/>
    <w:rsid w:val="006D3AEB"/>
    <w:rsid w:val="006E76A5"/>
    <w:rsid w:val="00700F76"/>
    <w:rsid w:val="00766DC3"/>
    <w:rsid w:val="007A4290"/>
    <w:rsid w:val="007A6757"/>
    <w:rsid w:val="008105B7"/>
    <w:rsid w:val="0085220A"/>
    <w:rsid w:val="00880CDE"/>
    <w:rsid w:val="008A10A3"/>
    <w:rsid w:val="008C1315"/>
    <w:rsid w:val="008C7884"/>
    <w:rsid w:val="008F6D0F"/>
    <w:rsid w:val="00947CAA"/>
    <w:rsid w:val="00965DA0"/>
    <w:rsid w:val="00971880"/>
    <w:rsid w:val="009B01A9"/>
    <w:rsid w:val="009B7804"/>
    <w:rsid w:val="00A563E4"/>
    <w:rsid w:val="00AA0997"/>
    <w:rsid w:val="00B66DDE"/>
    <w:rsid w:val="00B6740B"/>
    <w:rsid w:val="00B838C0"/>
    <w:rsid w:val="00BE3247"/>
    <w:rsid w:val="00C03C86"/>
    <w:rsid w:val="00C15F27"/>
    <w:rsid w:val="00C26012"/>
    <w:rsid w:val="00C57485"/>
    <w:rsid w:val="00C941B2"/>
    <w:rsid w:val="00CF4E25"/>
    <w:rsid w:val="00D127F2"/>
    <w:rsid w:val="00D14D42"/>
    <w:rsid w:val="00D60375"/>
    <w:rsid w:val="00DB24E7"/>
    <w:rsid w:val="00DB6035"/>
    <w:rsid w:val="00DC4284"/>
    <w:rsid w:val="00DF4E4F"/>
    <w:rsid w:val="00E8048D"/>
    <w:rsid w:val="00E81815"/>
    <w:rsid w:val="00E85773"/>
    <w:rsid w:val="00E93C54"/>
    <w:rsid w:val="00EB5F00"/>
    <w:rsid w:val="00EC0B06"/>
    <w:rsid w:val="00ED1FE4"/>
    <w:rsid w:val="00F0341A"/>
    <w:rsid w:val="00F12D16"/>
    <w:rsid w:val="00F4006B"/>
    <w:rsid w:val="00FB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5C0C0"/>
  <w15:chartTrackingRefBased/>
  <w15:docId w15:val="{69D4B294-F919-4C1D-B6AD-AB3E99BAE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8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28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28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28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28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28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28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28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28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28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28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28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28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28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28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28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28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28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28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28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28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28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28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28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28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28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28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28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2818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5D2818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5"/>
      <w:szCs w:val="15"/>
      <w14:ligatures w14:val="none"/>
    </w:rPr>
  </w:style>
  <w:style w:type="table" w:styleId="TableGrid">
    <w:name w:val="Table Grid"/>
    <w:basedOn w:val="TableNormal"/>
    <w:uiPriority w:val="39"/>
    <w:rsid w:val="008C1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5624D4"/>
    <w:pPr>
      <w:numPr>
        <w:numId w:val="4"/>
      </w:numPr>
    </w:pPr>
  </w:style>
  <w:style w:type="numbering" w:customStyle="1" w:styleId="CurrentList2">
    <w:name w:val="Current List2"/>
    <w:uiPriority w:val="99"/>
    <w:rsid w:val="00C941B2"/>
    <w:pPr>
      <w:numPr>
        <w:numId w:val="6"/>
      </w:numPr>
    </w:pPr>
  </w:style>
  <w:style w:type="table" w:styleId="GridTable1Light">
    <w:name w:val="Grid Table 1 Light"/>
    <w:basedOn w:val="TableNormal"/>
    <w:uiPriority w:val="46"/>
    <w:rsid w:val="005D51D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05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42aa342-8706-4288-bd11-ebb85995028c}" enabled="1" method="Privilege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1470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Leiman</dc:creator>
  <cp:keywords/>
  <dc:description/>
  <cp:lastModifiedBy>Daniel Buhl</cp:lastModifiedBy>
  <cp:revision>3</cp:revision>
  <dcterms:created xsi:type="dcterms:W3CDTF">2025-05-15T22:17:00Z</dcterms:created>
  <dcterms:modified xsi:type="dcterms:W3CDTF">2025-05-15T15:18:00Z</dcterms:modified>
</cp:coreProperties>
</file>